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381CE" w14:textId="13E62B00" w:rsidR="00797322" w:rsidRPr="00797322" w:rsidRDefault="00797322" w:rsidP="0079732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7"/>
          <w:szCs w:val="27"/>
          <w:lang w:eastAsia="is-IS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1"/>
        <w:gridCol w:w="6"/>
        <w:gridCol w:w="6"/>
        <w:gridCol w:w="6"/>
      </w:tblGrid>
      <w:tr w:rsidR="00797322" w:rsidRPr="00797322" w14:paraId="0895D6FB" w14:textId="77777777" w:rsidTr="00797322">
        <w:tc>
          <w:tcPr>
            <w:tcW w:w="8735" w:type="dxa"/>
            <w:noWrap/>
          </w:tcPr>
          <w:p w14:paraId="12492DAF" w14:textId="78FCB3E5" w:rsidR="00797322" w:rsidRPr="00797322" w:rsidRDefault="00797322" w:rsidP="00797322">
            <w:pPr>
              <w:spacing w:after="0" w:line="300" w:lineRule="atLeast"/>
              <w:rPr>
                <w:rFonts w:ascii="Helvetica" w:eastAsia="Times New Roman" w:hAnsi="Helvetica" w:cs="Helvetica"/>
                <w:spacing w:val="3"/>
                <w:sz w:val="24"/>
                <w:szCs w:val="24"/>
                <w:lang w:eastAsia="is-IS"/>
              </w:rPr>
            </w:pPr>
          </w:p>
        </w:tc>
        <w:tc>
          <w:tcPr>
            <w:tcW w:w="0" w:type="auto"/>
            <w:noWrap/>
          </w:tcPr>
          <w:p w14:paraId="1C6A4A40" w14:textId="1FC23875" w:rsidR="00797322" w:rsidRPr="00797322" w:rsidRDefault="00797322" w:rsidP="007973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222222"/>
                <w:spacing w:val="3"/>
                <w:sz w:val="24"/>
                <w:szCs w:val="24"/>
                <w:lang w:eastAsia="is-IS"/>
              </w:rPr>
            </w:pPr>
          </w:p>
        </w:tc>
        <w:tc>
          <w:tcPr>
            <w:tcW w:w="0" w:type="auto"/>
            <w:noWrap/>
          </w:tcPr>
          <w:p w14:paraId="34AF2B27" w14:textId="77777777" w:rsidR="00797322" w:rsidRPr="00797322" w:rsidRDefault="00797322" w:rsidP="0079732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222222"/>
                <w:spacing w:val="3"/>
                <w:sz w:val="24"/>
                <w:szCs w:val="24"/>
                <w:lang w:eastAsia="is-IS"/>
              </w:rPr>
            </w:pPr>
          </w:p>
        </w:tc>
        <w:tc>
          <w:tcPr>
            <w:tcW w:w="0" w:type="auto"/>
            <w:vMerge w:val="restart"/>
            <w:noWrap/>
          </w:tcPr>
          <w:p w14:paraId="7C634D35" w14:textId="1FE498AF" w:rsidR="00797322" w:rsidRPr="00797322" w:rsidRDefault="00797322" w:rsidP="00797322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444444"/>
                <w:spacing w:val="3"/>
                <w:sz w:val="24"/>
                <w:szCs w:val="24"/>
                <w:lang w:eastAsia="is-IS"/>
              </w:rPr>
            </w:pPr>
          </w:p>
        </w:tc>
      </w:tr>
      <w:tr w:rsidR="00797322" w:rsidRPr="00797322" w14:paraId="17F40297" w14:textId="77777777" w:rsidTr="00797322">
        <w:tc>
          <w:tcPr>
            <w:tcW w:w="0" w:type="auto"/>
            <w:gridSpan w:val="3"/>
            <w:vAlign w:val="center"/>
          </w:tcPr>
          <w:p w14:paraId="3D251F4C" w14:textId="77777777" w:rsidR="00797322" w:rsidRPr="00797322" w:rsidRDefault="00797322" w:rsidP="00797322">
            <w:pPr>
              <w:spacing w:after="0" w:line="240" w:lineRule="auto"/>
              <w:rPr>
                <w:rFonts w:ascii="Helvetica" w:eastAsia="Times New Roman" w:hAnsi="Helvetica" w:cs="Helvetica"/>
                <w:spacing w:val="3"/>
                <w:sz w:val="24"/>
                <w:szCs w:val="24"/>
                <w:lang w:eastAsia="is-IS"/>
              </w:rPr>
            </w:pPr>
          </w:p>
        </w:tc>
        <w:tc>
          <w:tcPr>
            <w:tcW w:w="0" w:type="auto"/>
            <w:vMerge/>
            <w:vAlign w:val="center"/>
          </w:tcPr>
          <w:p w14:paraId="542E86BE" w14:textId="77777777" w:rsidR="00797322" w:rsidRPr="00797322" w:rsidRDefault="00797322" w:rsidP="00797322">
            <w:pPr>
              <w:spacing w:after="0" w:line="240" w:lineRule="auto"/>
              <w:rPr>
                <w:rFonts w:ascii="Helvetica" w:eastAsia="Times New Roman" w:hAnsi="Helvetica" w:cs="Helvetica"/>
                <w:color w:val="444444"/>
                <w:spacing w:val="3"/>
                <w:sz w:val="24"/>
                <w:szCs w:val="24"/>
                <w:lang w:eastAsia="is-IS"/>
              </w:rPr>
            </w:pPr>
          </w:p>
        </w:tc>
      </w:tr>
    </w:tbl>
    <w:p w14:paraId="07140CFC" w14:textId="77777777" w:rsidR="00797322" w:rsidRPr="00797322" w:rsidRDefault="00797322" w:rsidP="00797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  <w:r w:rsidRPr="00797322">
        <w:rPr>
          <w:rFonts w:ascii="Arial" w:eastAsia="Times New Roman" w:hAnsi="Arial" w:cs="Arial"/>
          <w:color w:val="222222"/>
          <w:sz w:val="27"/>
          <w:szCs w:val="27"/>
          <w:lang w:eastAsia="is-IS"/>
        </w:rPr>
        <w:t>Fundur stjórnar Fjár- og hjarðhundadeildar, 24.01.2022. Kl 20:00. Haldinn á Borg í Grímsnesi, og í gegnum fjarfundabúnað, með tengiliðum tegunda í Fjár og hjarðhundadeildar.</w:t>
      </w:r>
    </w:p>
    <w:p w14:paraId="2742E6E1" w14:textId="77777777" w:rsidR="00797322" w:rsidRPr="00797322" w:rsidRDefault="00797322" w:rsidP="00797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  <w:r w:rsidRPr="00797322">
        <w:rPr>
          <w:rFonts w:ascii="Arial" w:eastAsia="Times New Roman" w:hAnsi="Arial" w:cs="Arial"/>
          <w:color w:val="222222"/>
          <w:sz w:val="27"/>
          <w:szCs w:val="27"/>
          <w:lang w:eastAsia="is-IS"/>
        </w:rPr>
        <w:t>Mættar eru fyrir hönd Fjár- og hjarðhundadield, Elín Lára Sigurðardóttir formaður og Guðrún Th Guðmundsdóttir, ritari.</w:t>
      </w:r>
    </w:p>
    <w:p w14:paraId="4CA01C94" w14:textId="3F96ADE2" w:rsidR="00797322" w:rsidRPr="00797322" w:rsidRDefault="00797322" w:rsidP="00797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  <w:r w:rsidRPr="00797322">
        <w:rPr>
          <w:rFonts w:ascii="Arial" w:eastAsia="Times New Roman" w:hAnsi="Arial" w:cs="Arial"/>
          <w:color w:val="222222"/>
          <w:sz w:val="27"/>
          <w:szCs w:val="27"/>
          <w:lang w:eastAsia="is-IS"/>
        </w:rPr>
        <w:t>Tengiliðir mættir í gegnum fjarfundabúnað voru Jóhanna Eivinsdóttir, Berger de Beauce, Jóhanna Þorbjörg Magnúsdóttir, Australian Cattle dog, Stella Sif Gísladóttir, Briard, Guðrún S Sigurðardóttir, Border Collie og Guðríður Magnúsdóttir, Collie Smooth og Rough. Einn annar tengiliður afboðaði (shetland sheepdog), en hinir 4 svöruðu ekki fundarboðinu.</w:t>
      </w:r>
      <w:r w:rsidRPr="00797322">
        <w:rPr>
          <w:rFonts w:ascii="Arial" w:eastAsia="Times New Roman" w:hAnsi="Arial" w:cs="Arial"/>
          <w:color w:val="222222"/>
          <w:sz w:val="27"/>
          <w:szCs w:val="27"/>
          <w:lang w:eastAsia="is-IS"/>
        </w:rPr>
        <w:br/>
        <w:t>Tvö mál voru á dagskrá: Nýjar tengiliðareglur og ný tafla stigaútreikning</w:t>
      </w:r>
      <w:r>
        <w:rPr>
          <w:rFonts w:ascii="Arial" w:eastAsia="Times New Roman" w:hAnsi="Arial" w:cs="Arial"/>
          <w:color w:val="222222"/>
          <w:sz w:val="27"/>
          <w:szCs w:val="27"/>
          <w:lang w:eastAsia="is-IS"/>
        </w:rPr>
        <w:t>a</w:t>
      </w:r>
      <w:r w:rsidRPr="00797322">
        <w:rPr>
          <w:rFonts w:ascii="Arial" w:eastAsia="Times New Roman" w:hAnsi="Arial" w:cs="Arial"/>
          <w:color w:val="222222"/>
          <w:sz w:val="27"/>
          <w:szCs w:val="27"/>
          <w:lang w:eastAsia="is-IS"/>
        </w:rPr>
        <w:t> fyrir deildina.</w:t>
      </w:r>
    </w:p>
    <w:p w14:paraId="3575479D" w14:textId="77777777" w:rsidR="00797322" w:rsidRPr="00797322" w:rsidRDefault="00797322" w:rsidP="00797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</w:p>
    <w:p w14:paraId="704A454E" w14:textId="0C9D664D" w:rsidR="00781A9B" w:rsidRPr="00781A9B" w:rsidRDefault="00797322" w:rsidP="00781A9B">
      <w:pPr>
        <w:shd w:val="clear" w:color="auto" w:fill="FFFFFF"/>
        <w:rPr>
          <w:rFonts w:ascii="Arial" w:eastAsia="Times New Roman" w:hAnsi="Arial" w:cs="Arial"/>
          <w:color w:val="222222"/>
          <w:sz w:val="27"/>
          <w:szCs w:val="27"/>
          <w:lang w:eastAsia="is-IS"/>
        </w:rPr>
      </w:pPr>
      <w:r w:rsidRPr="00797322">
        <w:rPr>
          <w:rFonts w:ascii="Arial" w:eastAsia="Times New Roman" w:hAnsi="Arial" w:cs="Arial"/>
          <w:color w:val="222222"/>
          <w:sz w:val="27"/>
          <w:szCs w:val="27"/>
          <w:lang w:eastAsia="is-IS"/>
        </w:rPr>
        <w:t>Góðar umræður sköpuðust um nýju tengiliðareglurnar, en niðurstaðan var sú að stjórn ætlar að yfirfara orðalag, sem og þessi drög, þar sem forsendur upplýsingaaflana tengiliða hafa breyst með vefnum </w:t>
      </w:r>
      <w:hyperlink r:id="rId4" w:tgtFrame="_blank" w:history="1">
        <w:r w:rsidRPr="00797322">
          <w:rPr>
            <w:rFonts w:ascii="Arial" w:eastAsia="Times New Roman" w:hAnsi="Arial" w:cs="Arial"/>
            <w:color w:val="1155CC"/>
            <w:sz w:val="27"/>
            <w:szCs w:val="27"/>
            <w:u w:val="single"/>
            <w:lang w:eastAsia="is-IS"/>
          </w:rPr>
          <w:t>hundavefur.is</w:t>
        </w:r>
      </w:hyperlink>
      <w:r w:rsidRPr="00797322">
        <w:rPr>
          <w:rFonts w:ascii="Arial" w:eastAsia="Times New Roman" w:hAnsi="Arial" w:cs="Arial"/>
          <w:color w:val="222222"/>
          <w:sz w:val="27"/>
          <w:szCs w:val="27"/>
          <w:lang w:eastAsia="is-IS"/>
        </w:rPr>
        <w:t xml:space="preserve">, þar sem </w:t>
      </w:r>
      <w:r w:rsidR="00781A9B" w:rsidRPr="00781A9B">
        <w:rPr>
          <w:rFonts w:ascii="Arial" w:eastAsia="Times New Roman" w:hAnsi="Arial" w:cs="Arial"/>
          <w:color w:val="222222"/>
          <w:sz w:val="27"/>
          <w:szCs w:val="27"/>
          <w:lang w:eastAsia="is-IS"/>
        </w:rPr>
        <w:t>mikið a</w:t>
      </w:r>
      <w:r w:rsidR="00781A9B">
        <w:rPr>
          <w:rFonts w:ascii="Arial" w:eastAsia="Times New Roman" w:hAnsi="Arial" w:cs="Arial"/>
          <w:color w:val="222222"/>
          <w:sz w:val="27"/>
          <w:szCs w:val="27"/>
          <w:lang w:eastAsia="is-IS"/>
        </w:rPr>
        <w:t>f</w:t>
      </w:r>
      <w:r w:rsidR="00781A9B" w:rsidRPr="00781A9B">
        <w:rPr>
          <w:rFonts w:ascii="Arial" w:eastAsia="Times New Roman" w:hAnsi="Arial" w:cs="Arial"/>
          <w:color w:val="222222"/>
          <w:sz w:val="27"/>
          <w:szCs w:val="27"/>
          <w:lang w:eastAsia="is-IS"/>
        </w:rPr>
        <w:t xml:space="preserve"> upplýsingum verða aðgengilegar.</w:t>
      </w:r>
    </w:p>
    <w:p w14:paraId="6C51A1FE" w14:textId="77777777" w:rsidR="00781A9B" w:rsidRPr="00781A9B" w:rsidRDefault="00781A9B" w:rsidP="00781A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  <w:r w:rsidRPr="00781A9B">
        <w:rPr>
          <w:rFonts w:ascii="Arial" w:eastAsia="Times New Roman" w:hAnsi="Arial" w:cs="Arial"/>
          <w:color w:val="222222"/>
          <w:sz w:val="27"/>
          <w:szCs w:val="27"/>
          <w:lang w:eastAsia="is-IS"/>
        </w:rPr>
        <w:t>Einnig var rætt um breytingu á stigatöflu fyrir hunda í deildinni. Með þessari stigatöflu vildi stjórn deildar einblína á heildarárangur hunds innan tegundar hvers árs, frekar en heildarárangurs færri hunda innan stigakerfis HRFÍ.</w:t>
      </w:r>
      <w:r w:rsidRPr="00781A9B">
        <w:rPr>
          <w:rFonts w:ascii="Arial" w:eastAsia="Times New Roman" w:hAnsi="Arial" w:cs="Arial"/>
          <w:color w:val="222222"/>
          <w:sz w:val="27"/>
          <w:szCs w:val="27"/>
          <w:lang w:eastAsia="is-IS"/>
        </w:rPr>
        <w:br/>
        <w:t>En allir tengiliðir hafa fengið nýju drögin til að skoða.</w:t>
      </w:r>
    </w:p>
    <w:p w14:paraId="12C07367" w14:textId="77777777" w:rsidR="00781A9B" w:rsidRPr="00781A9B" w:rsidRDefault="00781A9B" w:rsidP="00781A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  <w:r w:rsidRPr="00781A9B">
        <w:rPr>
          <w:rFonts w:ascii="Arial" w:eastAsia="Times New Roman" w:hAnsi="Arial" w:cs="Arial"/>
          <w:color w:val="222222"/>
          <w:sz w:val="36"/>
          <w:szCs w:val="36"/>
          <w:lang w:eastAsia="is-IS"/>
        </w:rPr>
        <w:t> </w:t>
      </w:r>
    </w:p>
    <w:p w14:paraId="7C180012" w14:textId="77777777" w:rsidR="00781A9B" w:rsidRPr="00781A9B" w:rsidRDefault="00781A9B" w:rsidP="00781A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  <w:r w:rsidRPr="00781A9B">
        <w:rPr>
          <w:rFonts w:ascii="Arial" w:eastAsia="Times New Roman" w:hAnsi="Arial" w:cs="Arial"/>
          <w:color w:val="222222"/>
          <w:sz w:val="27"/>
          <w:szCs w:val="27"/>
          <w:lang w:eastAsia="is-IS"/>
        </w:rPr>
        <w:t>Annað sem rætt var á fundinum, flokkast undir önnur mál. Fundi slitið kl 21:30.</w:t>
      </w:r>
    </w:p>
    <w:p w14:paraId="3FC7A195" w14:textId="77777777" w:rsidR="00781A9B" w:rsidRPr="00781A9B" w:rsidRDefault="00781A9B" w:rsidP="00781A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</w:p>
    <w:p w14:paraId="688EB275" w14:textId="77777777" w:rsidR="00781A9B" w:rsidRPr="00781A9B" w:rsidRDefault="00781A9B" w:rsidP="00781A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  <w:r w:rsidRPr="00781A9B">
        <w:rPr>
          <w:rFonts w:ascii="Arial" w:eastAsia="Times New Roman" w:hAnsi="Arial" w:cs="Arial"/>
          <w:color w:val="222222"/>
          <w:sz w:val="27"/>
          <w:szCs w:val="27"/>
          <w:lang w:eastAsia="is-IS"/>
        </w:rPr>
        <w:t>F.h. Stjórnar.</w:t>
      </w:r>
    </w:p>
    <w:p w14:paraId="456130D5" w14:textId="77777777" w:rsidR="00781A9B" w:rsidRPr="00781A9B" w:rsidRDefault="00781A9B" w:rsidP="00781A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  <w:r w:rsidRPr="00781A9B">
        <w:rPr>
          <w:rFonts w:ascii="Arial" w:eastAsia="Times New Roman" w:hAnsi="Arial" w:cs="Arial"/>
          <w:color w:val="222222"/>
          <w:sz w:val="27"/>
          <w:szCs w:val="27"/>
          <w:lang w:eastAsia="is-IS"/>
        </w:rPr>
        <w:t>Guðrún Th Guðmundsdóttir.</w:t>
      </w:r>
    </w:p>
    <w:p w14:paraId="3C9B3EA9" w14:textId="77777777" w:rsidR="00781A9B" w:rsidRPr="00781A9B" w:rsidRDefault="00781A9B" w:rsidP="00781A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  <w:r w:rsidRPr="00781A9B">
        <w:rPr>
          <w:rFonts w:ascii="Arial" w:eastAsia="Times New Roman" w:hAnsi="Arial" w:cs="Arial"/>
          <w:color w:val="222222"/>
          <w:sz w:val="27"/>
          <w:szCs w:val="27"/>
          <w:lang w:eastAsia="is-IS"/>
        </w:rPr>
        <w:t>ritari.</w:t>
      </w:r>
    </w:p>
    <w:p w14:paraId="50E137DE" w14:textId="4CBEA9FE" w:rsidR="00781A9B" w:rsidRPr="00781A9B" w:rsidRDefault="00797322" w:rsidP="00781A9B">
      <w:pPr>
        <w:shd w:val="clear" w:color="auto" w:fill="FFFFFF"/>
        <w:rPr>
          <w:rFonts w:ascii="Helvetica" w:eastAsia="Times New Roman" w:hAnsi="Helvetica" w:cs="Helvetica"/>
          <w:color w:val="222222"/>
          <w:sz w:val="27"/>
          <w:szCs w:val="27"/>
          <w:lang w:eastAsia="is-IS"/>
        </w:rPr>
      </w:pPr>
      <w:r w:rsidRPr="00797322">
        <w:rPr>
          <w:rFonts w:ascii="Arial" w:eastAsia="Times New Roman" w:hAnsi="Arial" w:cs="Arial"/>
          <w:color w:val="222222"/>
          <w:sz w:val="27"/>
          <w:szCs w:val="27"/>
          <w:lang w:eastAsia="is-IS"/>
        </w:rPr>
        <w:t xml:space="preserve"> </w:t>
      </w:r>
    </w:p>
    <w:sectPr w:rsidR="00781A9B" w:rsidRPr="00781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22"/>
    <w:rsid w:val="00781A9B"/>
    <w:rsid w:val="00797322"/>
    <w:rsid w:val="0086545B"/>
    <w:rsid w:val="00897029"/>
    <w:rsid w:val="0098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64B06"/>
  <w15:chartTrackingRefBased/>
  <w15:docId w15:val="{8F37F783-BBC8-429B-AE04-E4D10110E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81A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81A9B"/>
    <w:rPr>
      <w:rFonts w:ascii="Times New Roman" w:eastAsia="Times New Roman" w:hAnsi="Times New Roman" w:cs="Times New Roman"/>
      <w:b/>
      <w:bCs/>
      <w:sz w:val="27"/>
      <w:szCs w:val="27"/>
      <w:lang w:eastAsia="is-IS"/>
    </w:rPr>
  </w:style>
  <w:style w:type="character" w:customStyle="1" w:styleId="gd">
    <w:name w:val="gd"/>
    <w:basedOn w:val="DefaultParagraphFont"/>
    <w:rsid w:val="00781A9B"/>
  </w:style>
  <w:style w:type="character" w:customStyle="1" w:styleId="g3">
    <w:name w:val="g3"/>
    <w:basedOn w:val="DefaultParagraphFont"/>
    <w:rsid w:val="00781A9B"/>
  </w:style>
  <w:style w:type="character" w:customStyle="1" w:styleId="hb">
    <w:name w:val="hb"/>
    <w:basedOn w:val="DefaultParagraphFont"/>
    <w:rsid w:val="00781A9B"/>
  </w:style>
  <w:style w:type="character" w:customStyle="1" w:styleId="g2">
    <w:name w:val="g2"/>
    <w:basedOn w:val="DefaultParagraphFont"/>
    <w:rsid w:val="00781A9B"/>
  </w:style>
  <w:style w:type="character" w:styleId="Hyperlink">
    <w:name w:val="Hyperlink"/>
    <w:basedOn w:val="DefaultParagraphFont"/>
    <w:uiPriority w:val="99"/>
    <w:semiHidden/>
    <w:unhideWhenUsed/>
    <w:rsid w:val="00781A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0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7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0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8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9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8850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1128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00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3965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01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57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8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79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933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10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65693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239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795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465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3483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701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7745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1572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6481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3715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2009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30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036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26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27245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480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5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9823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8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948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69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64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00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2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89185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810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7127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0280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6108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75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065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9780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1413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1292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9115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656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9982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263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2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9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33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1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7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16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4393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3047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5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698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36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2254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53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32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89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4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92657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759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3765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0057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6451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40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4847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3012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5090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2452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641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455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7024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0521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undavefur.i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Elín Lára Sigurðardóttir</dc:creator>
  <cp:keywords/>
  <dc:description/>
  <cp:lastModifiedBy>Elín Lára Sigurðardóttir</cp:lastModifiedBy>
  <cp:revision>2</cp:revision>
  <dcterms:created xsi:type="dcterms:W3CDTF">2022-01-27T18:34:00Z</dcterms:created>
  <dcterms:modified xsi:type="dcterms:W3CDTF">2022-01-27T18:45:00Z</dcterms:modified>
</cp:coreProperties>
</file>