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CECD" w14:textId="77777777" w:rsidR="004552A6" w:rsidRPr="00EA5926" w:rsidRDefault="004552A6" w:rsidP="004552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02124"/>
          <w:sz w:val="28"/>
          <w:szCs w:val="28"/>
          <w:lang w:eastAsia="is-IS"/>
        </w:rPr>
      </w:pPr>
      <w:r w:rsidRPr="00EA5926">
        <w:rPr>
          <w:rFonts w:ascii="Arial" w:eastAsia="Times New Roman" w:hAnsi="Arial" w:cs="Arial"/>
          <w:color w:val="202124"/>
          <w:sz w:val="28"/>
          <w:szCs w:val="28"/>
          <w:lang w:eastAsia="is-IS"/>
        </w:rPr>
        <w:t>Ársfundur Fjár- og hjarðhundadeildar, 30.03.2022. Kl 20:00. Haldinn í Síðumúla 15, Reykjavík.</w:t>
      </w:r>
    </w:p>
    <w:p w14:paraId="0850737B" w14:textId="77777777" w:rsidR="004552A6" w:rsidRPr="00EA5926" w:rsidRDefault="004552A6" w:rsidP="004552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02124"/>
          <w:sz w:val="28"/>
          <w:szCs w:val="28"/>
          <w:lang w:eastAsia="is-IS"/>
        </w:rPr>
      </w:pPr>
      <w:r w:rsidRPr="00EA5926">
        <w:rPr>
          <w:rFonts w:ascii="Helvetica" w:eastAsia="Times New Roman" w:hAnsi="Helvetica" w:cs="Helvetica"/>
          <w:color w:val="202124"/>
          <w:sz w:val="28"/>
          <w:szCs w:val="28"/>
          <w:lang w:eastAsia="is-IS"/>
        </w:rPr>
        <w:t>Öll stjórn deildarinna er mætt, </w:t>
      </w:r>
      <w:r w:rsidRPr="00EA5926">
        <w:rPr>
          <w:rFonts w:ascii="Arial" w:eastAsia="Times New Roman" w:hAnsi="Arial" w:cs="Arial"/>
          <w:color w:val="202124"/>
          <w:sz w:val="28"/>
          <w:szCs w:val="28"/>
          <w:lang w:eastAsia="is-IS"/>
        </w:rPr>
        <w:t>Elín Lára Sigurðardóttir formaður og Guðrún Th Guðmundsdóttir, ritari, Jóhanna Eivinsdóttir, gjaldkeri, Edvard Birkir Dóruson og Elena Tryggvason. </w:t>
      </w:r>
      <w:r w:rsidRPr="00EA5926">
        <w:rPr>
          <w:rFonts w:ascii="Arial" w:eastAsia="Times New Roman" w:hAnsi="Arial" w:cs="Arial"/>
          <w:color w:val="202124"/>
          <w:sz w:val="28"/>
          <w:szCs w:val="28"/>
          <w:lang w:eastAsia="is-IS"/>
        </w:rPr>
        <w:br/>
        <w:t>Auk stjórnar sátu 13 manns fundinn. Fundinum var streymt gegnum fjarundarbúnað.</w:t>
      </w:r>
      <w:r w:rsidRPr="00EA5926">
        <w:rPr>
          <w:rFonts w:ascii="Arial" w:eastAsia="Times New Roman" w:hAnsi="Arial" w:cs="Arial"/>
          <w:color w:val="202124"/>
          <w:sz w:val="28"/>
          <w:szCs w:val="28"/>
          <w:lang w:eastAsia="is-IS"/>
        </w:rPr>
        <w:br/>
        <w:t>Guðrún Th ritaði fundinn, Elín Lára tók að sér fundarstjórn.</w:t>
      </w:r>
    </w:p>
    <w:p w14:paraId="116AE378" w14:textId="77777777" w:rsidR="004552A6" w:rsidRPr="00EA5926" w:rsidRDefault="004552A6" w:rsidP="00455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is-IS"/>
        </w:rPr>
      </w:pP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Elín Lára setur fundinn og eru skýrslur tengiliða lesnar. Þær verða aðgengilegar á </w:t>
      </w:r>
      <w:hyperlink r:id="rId5" w:tgtFrame="_blank" w:history="1">
        <w:r w:rsidRPr="00EA5926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is-IS"/>
          </w:rPr>
          <w:t>smalar.net</w:t>
        </w:r>
      </w:hyperlink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.</w:t>
      </w: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br/>
        <w:t>Enginn skýrsla barst frá Bearded Collie, sem sagði af sér starfi sem tengiliður.</w:t>
      </w:r>
    </w:p>
    <w:p w14:paraId="4CA52565" w14:textId="77777777" w:rsidR="004552A6" w:rsidRPr="00EA5926" w:rsidRDefault="004552A6" w:rsidP="00455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is-IS"/>
        </w:rPr>
      </w:pP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Formaður les skýrslu stjórnar.</w:t>
      </w:r>
    </w:p>
    <w:p w14:paraId="7698735F" w14:textId="654A9FF3" w:rsidR="004552A6" w:rsidRPr="00EA5926" w:rsidRDefault="004552A6" w:rsidP="00455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is-IS"/>
        </w:rPr>
      </w:pP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Jóhanna gjaldkeri les ársuppgjör og samþykkir fundurinn ársreikninga</w:t>
      </w:r>
      <w:r w:rsidR="00C230DB"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 xml:space="preserve"> og skýrslu stjórnar</w:t>
      </w: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.</w:t>
      </w:r>
    </w:p>
    <w:p w14:paraId="518F01FD" w14:textId="15733148" w:rsidR="004552A6" w:rsidRPr="00EA5926" w:rsidRDefault="004552A6" w:rsidP="00455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is-IS"/>
        </w:rPr>
      </w:pP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Kosið var um nýjar tengiliðareglur</w:t>
      </w:r>
      <w:r w:rsidR="00C230DB"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, sem áður höfðu verið kynntar og engar athugasemdir borist</w:t>
      </w: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 xml:space="preserve">. Þær voru samþykktar. Já sögðu 10, þrír sögðu nei, </w:t>
      </w:r>
      <w:r w:rsidR="00C230DB"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e</w:t>
      </w: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inn miði var ógildur.</w:t>
      </w:r>
    </w:p>
    <w:p w14:paraId="764C3820" w14:textId="77777777" w:rsidR="004552A6" w:rsidRPr="00EA5926" w:rsidRDefault="004552A6" w:rsidP="00455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is-IS"/>
        </w:rPr>
      </w:pP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Tillaga að breyttri stigagjöf fyrir stigahæðstu hunda deildar var samþykkt einróma.</w:t>
      </w:r>
    </w:p>
    <w:p w14:paraId="65120F12" w14:textId="77777777" w:rsidR="004552A6" w:rsidRPr="00EA5926" w:rsidRDefault="004552A6" w:rsidP="00455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is-IS"/>
        </w:rPr>
      </w:pP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Tengiliðir fyrra árs, sem gáfu áfram kost á sér voru samþykktir einróma.</w:t>
      </w:r>
    </w:p>
    <w:p w14:paraId="00D911AA" w14:textId="5831F6B5" w:rsidR="004552A6" w:rsidRPr="00EA5926" w:rsidRDefault="004552A6" w:rsidP="00455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is-IS"/>
        </w:rPr>
      </w:pP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Kosið var um nýjan tengilið fyrir Australian Shepherd, og var Maríanna Gunnarsdóttir</w:t>
      </w:r>
      <w:r w:rsidR="008402E3"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 xml:space="preserve"> kjörin</w:t>
      </w: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.</w:t>
      </w:r>
    </w:p>
    <w:p w14:paraId="22875E5B" w14:textId="67A40CD2" w:rsidR="004552A6" w:rsidRPr="00EA5926" w:rsidRDefault="004552A6" w:rsidP="00455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is-IS"/>
        </w:rPr>
      </w:pP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Úr stjórn áttu að ganga Elín Lára Sigurðardóttir og Jóhanna Eivinsdóttir. Fengu þær áframhaldandi sæti í stjórn með lófaklappi frá fundarmönnum. Einnig átti að ganga úr stjórn Elena Tryggvadóttir, og gaf hún ekki kost á sér áfram. Í hennar stað var Andrea Björk Hannesdóttir</w:t>
      </w:r>
      <w:r w:rsidR="008402E3"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 xml:space="preserve"> kjörin</w:t>
      </w: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.</w:t>
      </w:r>
    </w:p>
    <w:p w14:paraId="3E3B9A5B" w14:textId="171B438F" w:rsidR="004552A6" w:rsidRPr="00EA5926" w:rsidRDefault="004552A6" w:rsidP="00455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s-IS"/>
        </w:rPr>
      </w:pP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Undir önnur mál: Var rætt um smalahundapróf. Hvort deildin og félagið geti boðið upp á stærra próf sem FCI samþykkir, auk þess sem spurning hvort ekki þurfi að samræma skammstafanirnar fyrir smalaeðlisprófin</w:t>
      </w:r>
      <w:r w:rsidR="008402E3"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. H</w:t>
      </w: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ætta með gamla HIT nafnbótina, og taka upp NHA</w:t>
      </w:r>
      <w:r w:rsidR="008402E3"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 xml:space="preserve">T sem stendur fyrir </w:t>
      </w:r>
      <w:r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 xml:space="preserve"> Natural herding attitude test</w:t>
      </w:r>
      <w:r w:rsidR="008402E3"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. Einnig var umræða um hvort ekki ætti að fella sti</w:t>
      </w:r>
      <w:r w:rsidR="00EA5926" w:rsidRPr="00EA5926">
        <w:rPr>
          <w:rFonts w:ascii="Arial" w:eastAsia="Times New Roman" w:hAnsi="Arial" w:cs="Arial"/>
          <w:color w:val="222222"/>
          <w:sz w:val="28"/>
          <w:szCs w:val="28"/>
          <w:lang w:eastAsia="is-IS"/>
        </w:rPr>
        <w:t>gahæsta ræktanda undir núverandi stigatöflu deildarinnar. Verður það kynnt frekar fyrir næsta ársfund deildar.</w:t>
      </w:r>
    </w:p>
    <w:p w14:paraId="0F9D7D79" w14:textId="77777777" w:rsidR="004552A6" w:rsidRPr="00EA5926" w:rsidRDefault="004552A6" w:rsidP="00455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s-IS"/>
        </w:rPr>
      </w:pPr>
    </w:p>
    <w:p w14:paraId="27E35609" w14:textId="77777777" w:rsidR="004552A6" w:rsidRPr="00EA5926" w:rsidRDefault="004552A6" w:rsidP="004552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2124"/>
          <w:sz w:val="28"/>
          <w:szCs w:val="28"/>
          <w:lang w:eastAsia="is-IS"/>
        </w:rPr>
      </w:pPr>
      <w:r w:rsidRPr="00EA5926">
        <w:rPr>
          <w:rFonts w:ascii="Arial" w:eastAsia="Times New Roman" w:hAnsi="Arial" w:cs="Arial"/>
          <w:color w:val="202124"/>
          <w:sz w:val="28"/>
          <w:szCs w:val="28"/>
          <w:lang w:eastAsia="is-IS"/>
        </w:rPr>
        <w:t>Fundi slitið kl 21:50</w:t>
      </w:r>
    </w:p>
    <w:p w14:paraId="57687142" w14:textId="77777777" w:rsidR="004552A6" w:rsidRPr="00EA5926" w:rsidRDefault="004552A6" w:rsidP="00455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is-IS"/>
        </w:rPr>
      </w:pPr>
      <w:r w:rsidRPr="00EA5926">
        <w:rPr>
          <w:rFonts w:ascii="Arial" w:eastAsia="Times New Roman" w:hAnsi="Arial" w:cs="Arial"/>
          <w:color w:val="202124"/>
          <w:sz w:val="28"/>
          <w:szCs w:val="28"/>
          <w:lang w:eastAsia="is-IS"/>
        </w:rPr>
        <w:t>F.h. Stjórnar.</w:t>
      </w:r>
    </w:p>
    <w:p w14:paraId="5EC7DBA3" w14:textId="541C5B40" w:rsidR="004552A6" w:rsidRPr="00BC6981" w:rsidRDefault="004552A6" w:rsidP="00455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is-IS"/>
        </w:rPr>
      </w:pPr>
      <w:r w:rsidRPr="00EA5926">
        <w:rPr>
          <w:rFonts w:ascii="Arial" w:eastAsia="Times New Roman" w:hAnsi="Arial" w:cs="Arial"/>
          <w:color w:val="202124"/>
          <w:sz w:val="28"/>
          <w:szCs w:val="28"/>
          <w:lang w:eastAsia="is-IS"/>
        </w:rPr>
        <w:t>Guðrún Th Guðmundsdóttir</w:t>
      </w:r>
      <w:r w:rsidR="00EA5926">
        <w:rPr>
          <w:rFonts w:ascii="Arial" w:eastAsia="Times New Roman" w:hAnsi="Arial" w:cs="Arial"/>
          <w:color w:val="202124"/>
          <w:sz w:val="28"/>
          <w:szCs w:val="28"/>
          <w:lang w:eastAsia="is-IS"/>
        </w:rPr>
        <w:t>, ritari.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7389"/>
      </w:tblGrid>
      <w:tr w:rsidR="004552A6" w:rsidRPr="004552A6" w14:paraId="09F1C1BE" w14:textId="77777777" w:rsidTr="00EA5926">
        <w:tc>
          <w:tcPr>
            <w:tcW w:w="1683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3441F18E" w14:textId="77777777" w:rsidR="004552A6" w:rsidRPr="004552A6" w:rsidRDefault="004552A6" w:rsidP="004552A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s-IS"/>
              </w:rPr>
            </w:pPr>
            <w:r w:rsidRPr="004552A6">
              <w:rPr>
                <w:rFonts w:ascii="Helvetica" w:eastAsia="Times New Roman" w:hAnsi="Helvetica" w:cs="Helvetica"/>
                <w:noProof/>
                <w:sz w:val="24"/>
                <w:szCs w:val="24"/>
                <w:lang w:eastAsia="is-IS"/>
              </w:rPr>
              <w:lastRenderedPageBreak/>
              <w:drawing>
                <wp:inline distT="0" distB="0" distL="0" distR="0" wp14:anchorId="1AA2544B" wp14:editId="6088728C">
                  <wp:extent cx="763905" cy="763905"/>
                  <wp:effectExtent l="0" t="0" r="0" b="0"/>
                  <wp:docPr id="2" name=":n2_0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:n2_0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C994B" w14:textId="132B6B29" w:rsidR="004552A6" w:rsidRPr="004552A6" w:rsidRDefault="004552A6" w:rsidP="004552A6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s-IS"/>
              </w:rPr>
            </w:pPr>
          </w:p>
        </w:tc>
      </w:tr>
    </w:tbl>
    <w:p w14:paraId="0DEFC483" w14:textId="77777777" w:rsidR="00897029" w:rsidRDefault="00897029"/>
    <w:sectPr w:rsidR="0089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A5EC5"/>
    <w:multiLevelType w:val="multilevel"/>
    <w:tmpl w:val="CCE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07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A6"/>
    <w:rsid w:val="004552A6"/>
    <w:rsid w:val="008402E3"/>
    <w:rsid w:val="0086545B"/>
    <w:rsid w:val="00897029"/>
    <w:rsid w:val="00BC6981"/>
    <w:rsid w:val="00C230DB"/>
    <w:rsid w:val="00E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FC82"/>
  <w15:chartTrackingRefBased/>
  <w15:docId w15:val="{A2A02A5A-EEF6-4978-899D-3ABB0B14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39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3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5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00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24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7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36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17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01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1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45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97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35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683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424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419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00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875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malar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Elín Lára Sigurðardóttir</dc:creator>
  <cp:keywords/>
  <dc:description/>
  <cp:lastModifiedBy>Elín Lára Sigurðardóttir</cp:lastModifiedBy>
  <cp:revision>2</cp:revision>
  <dcterms:created xsi:type="dcterms:W3CDTF">2022-04-29T20:04:00Z</dcterms:created>
  <dcterms:modified xsi:type="dcterms:W3CDTF">2022-04-30T01:01:00Z</dcterms:modified>
</cp:coreProperties>
</file>